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spacing w:line="54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广东省科技创</w:t>
      </w: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</w:rPr>
        <w:t>新战略专项资金</w:t>
      </w:r>
    </w:p>
    <w:p>
      <w:pPr>
        <w:spacing w:line="54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作品申报书</w:t>
      </w:r>
    </w:p>
    <w:p>
      <w:pPr>
        <w:spacing w:line="540" w:lineRule="exact"/>
        <w:jc w:val="center"/>
        <w:rPr>
          <w:rFonts w:ascii="方正大标宋简体" w:eastAsia="方正大标宋简体"/>
          <w:bCs/>
          <w:sz w:val="28"/>
          <w:szCs w:val="28"/>
        </w:rPr>
      </w:pPr>
      <w:r>
        <w:rPr>
          <w:rFonts w:hint="eastAsia" w:ascii="方正大标宋简体" w:eastAsia="方正大标宋简体"/>
          <w:bCs/>
          <w:sz w:val="28"/>
          <w:szCs w:val="28"/>
        </w:rPr>
        <w:t>（科技发明制作类）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0"/>
        <w:gridCol w:w="675"/>
        <w:gridCol w:w="495"/>
        <w:gridCol w:w="55"/>
        <w:gridCol w:w="1040"/>
        <w:gridCol w:w="1245"/>
        <w:gridCol w:w="973"/>
        <w:gridCol w:w="470"/>
        <w:gridCol w:w="1737"/>
        <w:gridCol w:w="1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  <w:jc w:val="center"/>
        </w:trPr>
        <w:tc>
          <w:tcPr>
            <w:tcW w:w="63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报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基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况</w:t>
            </w:r>
          </w:p>
        </w:tc>
        <w:tc>
          <w:tcPr>
            <w:tcW w:w="1170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2340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学校</w:t>
            </w:r>
          </w:p>
        </w:tc>
        <w:tc>
          <w:tcPr>
            <w:tcW w:w="3414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系别、专业、年级</w:t>
            </w:r>
          </w:p>
        </w:tc>
        <w:tc>
          <w:tcPr>
            <w:tcW w:w="341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电子邮箱</w:t>
            </w:r>
          </w:p>
        </w:tc>
        <w:tc>
          <w:tcPr>
            <w:tcW w:w="341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265" w:type="dxa"/>
            <w:gridSpan w:val="4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项目名称</w:t>
            </w:r>
          </w:p>
        </w:tc>
        <w:tc>
          <w:tcPr>
            <w:tcW w:w="61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630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合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作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况</w:t>
            </w: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2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所在单位</w:t>
            </w: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630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指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导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教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师</w:t>
            </w: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职称</w:t>
            </w:r>
          </w:p>
        </w:tc>
        <w:tc>
          <w:tcPr>
            <w:tcW w:w="44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所在单位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4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4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8" w:hRule="atLeast"/>
          <w:jc w:val="center"/>
        </w:trPr>
        <w:tc>
          <w:tcPr>
            <w:tcW w:w="630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目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所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属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领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域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36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（  ）A．机械与控制（包括工程与技术科学基础学科、测绘科学技术、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矿山工程技术、冶金工程技术、机械工程、动力与电气工程、 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土木建筑工程、水利工程、交通运输工程、航空、航天科学技      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术等）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B．信息技术（包括信息科学与系统科学、电子、通信与自动控制技术、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计算机科学技术等）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C．数理（包括数学、力学、物理学、天文学、地球科学等）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D．生命科学（包括生物学、农学、林学、畜牧、兽医科学、水产学、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基础医学、临床医学、预防医学与卫生学、军事医学与特种医学、 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药学、医学、中医学与中药学等）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E．能源化工（包括化学、材料科学、能源科学与技术、化学工程、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纺织科学技术、食品科学技术、环境科学技术、安全科学技术等）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6" w:hRule="atLeast"/>
          <w:jc w:val="center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项目设计、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发明的目的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和</w:t>
            </w:r>
            <w:r>
              <w:rPr>
                <w:rFonts w:ascii="仿宋_GB2312" w:eastAsia="仿宋_GB2312"/>
                <w:sz w:val="24"/>
                <w:szCs w:val="24"/>
              </w:rPr>
              <w:t>基本思路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6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9" w:hRule="atLeast"/>
          <w:jc w:val="center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</w:t>
            </w:r>
            <w:r>
              <w:rPr>
                <w:rFonts w:ascii="仿宋_GB2312" w:eastAsia="仿宋_GB2312"/>
                <w:sz w:val="24"/>
                <w:szCs w:val="24"/>
              </w:rPr>
              <w:t>的科学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性、先进性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及</w:t>
            </w:r>
            <w:r>
              <w:rPr>
                <w:rFonts w:hint="eastAsia" w:ascii="仿宋_GB2312" w:eastAsia="仿宋_GB2312"/>
                <w:sz w:val="24"/>
                <w:szCs w:val="24"/>
              </w:rPr>
              <w:t>独特之处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6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8" w:hRule="atLeast"/>
          <w:jc w:val="center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</w:t>
            </w:r>
            <w:r>
              <w:rPr>
                <w:rFonts w:ascii="仿宋_GB2312" w:eastAsia="仿宋_GB2312"/>
                <w:sz w:val="24"/>
                <w:szCs w:val="24"/>
              </w:rPr>
              <w:t>的应用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价值和</w:t>
            </w:r>
            <w:r>
              <w:rPr>
                <w:rFonts w:hint="eastAsia" w:ascii="仿宋_GB2312" w:eastAsia="仿宋_GB2312"/>
                <w:sz w:val="24"/>
                <w:szCs w:val="24"/>
              </w:rPr>
              <w:t>转化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前景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6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7" w:hRule="atLeast"/>
          <w:jc w:val="center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项目已有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研究成果</w:t>
            </w:r>
          </w:p>
        </w:tc>
        <w:tc>
          <w:tcPr>
            <w:tcW w:w="76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1" w:hRule="atLeast"/>
          <w:jc w:val="center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项目研究的未来工作安排（主要研究内容、进度安排及拟解决关键问题）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6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1" w:hRule="atLeast"/>
          <w:jc w:val="center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预期成果形式和效益</w:t>
            </w:r>
          </w:p>
        </w:tc>
        <w:tc>
          <w:tcPr>
            <w:tcW w:w="76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1" w:hRule="atLeast"/>
          <w:jc w:val="center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所在学院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推荐意见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6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        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        （盖章）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           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         年  月  日</w:t>
            </w:r>
          </w:p>
        </w:tc>
      </w:tr>
    </w:tbl>
    <w:p>
      <w:pPr>
        <w:widowControl/>
        <w:jc w:val="left"/>
        <w:rPr>
          <w:rFonts w:ascii="仿宋_GB2312" w:hAnsi="仿宋_GB2312" w:eastAsia="仿宋_GB2312" w:cs="仿宋_GB2312"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大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jNGZmZWJkOTdhNDgxMjQ0NGE3NDRjYjJmNjcwMWMifQ=="/>
  </w:docVars>
  <w:rsids>
    <w:rsidRoot w:val="00000000"/>
    <w:rsid w:val="2ADF0BFD"/>
    <w:rsid w:val="38CE41C0"/>
    <w:rsid w:val="41AD78FB"/>
    <w:rsid w:val="5EFF2707"/>
    <w:rsid w:val="653600B7"/>
    <w:rsid w:val="9D37D946"/>
    <w:rsid w:val="BB7D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Times New Roman" w:hAnsi="Times New Roman" w:eastAsia="黑体"/>
      <w:b/>
      <w:kern w:val="44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方正仿宋_GBK" w:hAnsi="方正仿宋_GBK" w:eastAsia="方正仿宋_GBK" w:cs="方正仿宋_GBK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7">
    <w:name w:val="标题 1 Char"/>
    <w:link w:val="2"/>
    <w:qFormat/>
    <w:uiPriority w:val="0"/>
    <w:rPr>
      <w:rFonts w:ascii="Times New Roman" w:hAnsi="Times New Roman" w:eastAsia="黑体"/>
      <w:b/>
      <w:kern w:val="44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1242</Words>
  <Characters>1242</Characters>
  <Lines>0</Lines>
  <Paragraphs>0</Paragraphs>
  <TotalTime>3</TotalTime>
  <ScaleCrop>false</ScaleCrop>
  <LinksUpToDate>false</LinksUpToDate>
  <CharactersWithSpaces>2067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2023-06-12T23:11:00Z</dcterms:created>
  <dc:creator>HHY</dc:creator>
  <cp:lastModifiedBy>PINK</cp:lastModifiedBy>
  <dcterms:modified xsi:type="dcterms:W3CDTF">2023-06-20T09:22:35Z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07C93A0A4DB64076B6BA919F20418C6B_13</vt:lpwstr>
  </property>
</Properties>
</file>