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</w:p>
    <w:p>
      <w:pPr>
        <w:jc w:val="center"/>
        <w:rPr>
          <w:rFonts w:ascii="黑体" w:hAnsi="宋体" w:eastAsia="黑体"/>
          <w:b/>
          <w:sz w:val="44"/>
          <w:szCs w:val="44"/>
        </w:rPr>
      </w:pPr>
    </w:p>
    <w:p>
      <w:pPr>
        <w:pStyle w:val="2"/>
      </w:pPr>
    </w:p>
    <w:p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2023年第九期“青马工程”校级大骨班</w:t>
      </w:r>
    </w:p>
    <w:p>
      <w:pPr>
        <w:jc w:val="center"/>
        <w:rPr>
          <w:rFonts w:ascii="方正小标宋简体" w:hAnsi="Calibri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暑期社会实践活动申报书</w:t>
      </w:r>
    </w:p>
    <w:p>
      <w:pPr>
        <w:ind w:firstLine="3313" w:firstLineChars="750"/>
        <w:rPr>
          <w:rFonts w:ascii="黑体" w:hAnsi="宋体" w:eastAsia="黑体"/>
          <w:b/>
          <w:sz w:val="44"/>
          <w:szCs w:val="44"/>
        </w:rPr>
      </w:pPr>
    </w:p>
    <w:p>
      <w:pPr>
        <w:pStyle w:val="2"/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6"/>
        <w:gridCol w:w="55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2676" w:type="dxa"/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 w:val="44"/>
                <w:szCs w:val="44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spacing w:val="16"/>
                <w:sz w:val="36"/>
                <w:szCs w:val="36"/>
              </w:rPr>
              <w:t>项目名称：</w:t>
            </w:r>
          </w:p>
        </w:tc>
        <w:tc>
          <w:tcPr>
            <w:tcW w:w="556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hAnsi="宋体"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676" w:type="dxa"/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 w:val="44"/>
                <w:szCs w:val="44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spacing w:val="16"/>
                <w:sz w:val="36"/>
                <w:szCs w:val="36"/>
              </w:rPr>
              <w:t>活动地点：</w:t>
            </w:r>
          </w:p>
        </w:tc>
        <w:tc>
          <w:tcPr>
            <w:tcW w:w="55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hAnsi="宋体"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676" w:type="dxa"/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 w:val="44"/>
                <w:szCs w:val="44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spacing w:val="16"/>
                <w:sz w:val="36"/>
                <w:szCs w:val="36"/>
              </w:rPr>
              <w:t>起止时间：</w:t>
            </w:r>
          </w:p>
        </w:tc>
        <w:tc>
          <w:tcPr>
            <w:tcW w:w="55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hAnsi="宋体"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2676" w:type="dxa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Cs/>
                <w:color w:val="000000"/>
                <w:spacing w:val="16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spacing w:val="16"/>
                <w:sz w:val="36"/>
                <w:szCs w:val="36"/>
              </w:rPr>
              <w:t>项目负责人：</w:t>
            </w:r>
          </w:p>
        </w:tc>
        <w:tc>
          <w:tcPr>
            <w:tcW w:w="55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hAnsi="宋体" w:eastAsia="黑体"/>
                <w:bCs/>
                <w:sz w:val="32"/>
                <w:szCs w:val="32"/>
              </w:rPr>
            </w:pPr>
          </w:p>
        </w:tc>
      </w:tr>
    </w:tbl>
    <w:p>
      <w:pPr>
        <w:snapToGrid w:val="0"/>
        <w:spacing w:line="360" w:lineRule="auto"/>
        <w:jc w:val="center"/>
        <w:rPr>
          <w:rFonts w:ascii="楷体_GB2312" w:hAnsi="楷体_GB2312" w:eastAsia="楷体_GB2312" w:cs="楷体_GB2312"/>
          <w:bCs/>
          <w:sz w:val="36"/>
          <w:szCs w:val="36"/>
        </w:rPr>
      </w:pPr>
    </w:p>
    <w:p>
      <w:pPr>
        <w:pStyle w:val="4"/>
        <w:ind w:left="0" w:leftChars="0"/>
      </w:pPr>
    </w:p>
    <w:p>
      <w:pPr>
        <w:pStyle w:val="4"/>
      </w:pPr>
    </w:p>
    <w:p>
      <w:pPr>
        <w:pStyle w:val="4"/>
      </w:pPr>
    </w:p>
    <w:p>
      <w:pPr>
        <w:snapToGrid w:val="0"/>
        <w:spacing w:line="360" w:lineRule="auto"/>
        <w:jc w:val="center"/>
      </w:pPr>
      <w:r>
        <w:rPr>
          <w:rFonts w:hint="eastAsia" w:ascii="楷体_GB2312" w:hAnsi="楷体_GB2312" w:eastAsia="楷体_GB2312" w:cs="楷体_GB2312"/>
          <w:bCs/>
          <w:sz w:val="36"/>
          <w:szCs w:val="36"/>
        </w:rPr>
        <w:t>共青团东莞城市学院委员会制</w:t>
      </w:r>
    </w:p>
    <w:p>
      <w:pPr>
        <w:spacing w:line="480" w:lineRule="exact"/>
        <w:rPr>
          <w:rFonts w:eastAsia="黑体"/>
          <w:bCs/>
          <w:sz w:val="44"/>
        </w:rPr>
      </w:pPr>
    </w:p>
    <w:p>
      <w:pPr>
        <w:spacing w:line="480" w:lineRule="exact"/>
        <w:jc w:val="center"/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w:t>说    明</w:t>
      </w:r>
    </w:p>
    <w:p>
      <w:pPr>
        <w:spacing w:line="480" w:lineRule="exact"/>
        <w:jc w:val="center"/>
        <w:rPr>
          <w:rFonts w:eastAsia="方正大标宋简体"/>
          <w:b/>
          <w:bCs/>
          <w:sz w:val="44"/>
        </w:rPr>
      </w:pPr>
    </w:p>
    <w:p>
      <w:pPr>
        <w:spacing w:line="480" w:lineRule="auto"/>
        <w:ind w:left="480" w:hanging="480" w:hangingChars="150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1.申报书各项内容要求实事求是，表达言简意赅。</w:t>
      </w:r>
    </w:p>
    <w:p>
      <w:pPr>
        <w:spacing w:line="480" w:lineRule="auto"/>
        <w:ind w:left="480" w:hanging="480" w:hangingChars="150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2.项目编号由校团委统一填写。</w:t>
      </w:r>
    </w:p>
    <w:p>
      <w:pPr>
        <w:spacing w:line="480" w:lineRule="auto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3.写前请认真阅读具体的说明。</w:t>
      </w:r>
    </w:p>
    <w:p>
      <w:pPr>
        <w:spacing w:line="480" w:lineRule="auto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4.各项内容除注明“可以不填写”的以外，都应逐条认真填写。不填写的栏目请注明“无”。</w:t>
      </w:r>
    </w:p>
    <w:p>
      <w:pPr>
        <w:spacing w:line="480" w:lineRule="auto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5.除主要负责人外请再确定一名联系人，并在成员栏的“备注”栏里打勾。</w:t>
      </w:r>
    </w:p>
    <w:p>
      <w:pPr>
        <w:spacing w:line="480" w:lineRule="auto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6.“预计需要时间”须精确到天。</w:t>
      </w:r>
    </w:p>
    <w:p>
      <w:pPr>
        <w:spacing w:line="480" w:lineRule="auto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7.请尽量在申报表内完成填写，如确需附页，以一张A4纸为限(相关证明材料另附)。</w:t>
      </w:r>
    </w:p>
    <w:p>
      <w:pPr>
        <w:spacing w:line="480" w:lineRule="auto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8.校团委意见栏，申报人请勿填写。</w:t>
      </w:r>
    </w:p>
    <w:p>
      <w:pPr>
        <w:spacing w:line="480" w:lineRule="auto"/>
        <w:ind w:left="1"/>
        <w:rPr>
          <w:rFonts w:ascii="楷体_GB2312" w:hAnsi="楷体_GB2312" w:eastAsia="楷体_GB2312" w:cs="楷体_GB2312"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Cs/>
          <w:sz w:val="32"/>
          <w:szCs w:val="28"/>
        </w:rPr>
        <w:t>9.除“审核意见”部分手写填入外，其余栏目均采用计算机录入。</w:t>
      </w:r>
    </w:p>
    <w:p>
      <w:pPr>
        <w:rPr>
          <w:bCs/>
          <w:sz w:val="28"/>
        </w:rPr>
      </w:pPr>
    </w:p>
    <w:p>
      <w:pPr>
        <w:rPr>
          <w:bCs/>
          <w:sz w:val="28"/>
        </w:rPr>
      </w:pPr>
    </w:p>
    <w:p>
      <w:pPr>
        <w:rPr>
          <w:bCs/>
          <w:sz w:val="28"/>
        </w:rPr>
      </w:pPr>
    </w:p>
    <w:p>
      <w:pPr>
        <w:rPr>
          <w:bCs/>
          <w:sz w:val="28"/>
        </w:rPr>
      </w:pPr>
    </w:p>
    <w:p>
      <w:pPr>
        <w:pStyle w:val="2"/>
        <w:rPr>
          <w:bCs/>
          <w:sz w:val="28"/>
        </w:rPr>
      </w:pPr>
    </w:p>
    <w:p>
      <w:pPr>
        <w:pStyle w:val="3"/>
        <w:ind w:firstLine="210"/>
      </w:pPr>
    </w:p>
    <w:p>
      <w:pPr>
        <w:pStyle w:val="2"/>
        <w:ind w:left="0" w:leftChars="0" w:firstLine="0" w:firstLineChars="0"/>
      </w:pPr>
    </w:p>
    <w:p>
      <w:pPr>
        <w:rPr>
          <w:rFonts w:eastAsia="黑体"/>
          <w:sz w:val="28"/>
        </w:rPr>
      </w:pPr>
      <w:r>
        <w:rPr>
          <w:rFonts w:eastAsia="黑体"/>
          <w:sz w:val="28"/>
        </w:rPr>
        <w:t>一、基本情况</w:t>
      </w:r>
    </w:p>
    <w:tbl>
      <w:tblPr>
        <w:tblStyle w:val="7"/>
        <w:tblW w:w="9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095"/>
        <w:gridCol w:w="682"/>
        <w:gridCol w:w="596"/>
        <w:gridCol w:w="1557"/>
        <w:gridCol w:w="293"/>
        <w:gridCol w:w="1254"/>
        <w:gridCol w:w="1546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693" w:type="dxa"/>
            <w:vMerge w:val="restart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项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目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名称</w:t>
            </w:r>
          </w:p>
        </w:tc>
        <w:tc>
          <w:tcPr>
            <w:tcW w:w="3128" w:type="dxa"/>
            <w:gridSpan w:val="4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参与人数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主体地点</w:t>
            </w:r>
          </w:p>
        </w:tc>
        <w:tc>
          <w:tcPr>
            <w:tcW w:w="3128" w:type="dxa"/>
            <w:gridSpan w:val="4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预计需要时间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项目领域</w:t>
            </w:r>
          </w:p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3128" w:type="dxa"/>
            <w:gridSpan w:val="4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□新时代文明实践</w:t>
            </w:r>
          </w:p>
        </w:tc>
        <w:tc>
          <w:tcPr>
            <w:tcW w:w="4228" w:type="dxa"/>
            <w:gridSpan w:val="3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□生态环境保护与绿色低碳宣传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3128" w:type="dxa"/>
            <w:gridSpan w:val="4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□关爱少年儿童</w:t>
            </w:r>
          </w:p>
        </w:tc>
        <w:tc>
          <w:tcPr>
            <w:tcW w:w="4228" w:type="dxa"/>
            <w:gridSpan w:val="3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□乡村振兴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3128" w:type="dxa"/>
            <w:gridSpan w:val="4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□护河巡河与节水护水</w:t>
            </w:r>
          </w:p>
        </w:tc>
        <w:tc>
          <w:tcPr>
            <w:tcW w:w="4228" w:type="dxa"/>
            <w:gridSpan w:val="3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□文化传播和旅游服务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成果</w:t>
            </w:r>
            <w:r>
              <w:rPr>
                <w:bCs/>
                <w:szCs w:val="21"/>
              </w:rPr>
              <w:t>形式</w:t>
            </w:r>
          </w:p>
        </w:tc>
        <w:tc>
          <w:tcPr>
            <w:tcW w:w="7356" w:type="dxa"/>
            <w:gridSpan w:val="7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" w:hRule="atLeast"/>
          <w:jc w:val="center"/>
        </w:trPr>
        <w:tc>
          <w:tcPr>
            <w:tcW w:w="693" w:type="dxa"/>
            <w:vMerge w:val="restart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负责 人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学号</w:t>
            </w:r>
          </w:p>
        </w:tc>
        <w:tc>
          <w:tcPr>
            <w:tcW w:w="1547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政治面貌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学院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专业</w:t>
            </w:r>
          </w:p>
        </w:tc>
        <w:tc>
          <w:tcPr>
            <w:tcW w:w="1547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年级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777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联系方式</w:t>
            </w:r>
          </w:p>
        </w:tc>
        <w:tc>
          <w:tcPr>
            <w:tcW w:w="6674" w:type="dxa"/>
            <w:gridSpan w:val="6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693" w:type="dxa"/>
            <w:vMerge w:val="restart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参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与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成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员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学院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专业</w:t>
            </w:r>
          </w:p>
        </w:tc>
        <w:tc>
          <w:tcPr>
            <w:tcW w:w="1547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班级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主要联系方式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693" w:type="dxa"/>
            <w:vMerge w:val="continue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2" w:hRule="atLeast"/>
          <w:jc w:val="center"/>
        </w:trPr>
        <w:tc>
          <w:tcPr>
            <w:tcW w:w="693" w:type="dxa"/>
          </w:tcPr>
          <w:p>
            <w:pPr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</w:t>
            </w: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目</w:t>
            </w: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简</w:t>
            </w:r>
          </w:p>
          <w:p>
            <w:pPr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介</w:t>
            </w:r>
          </w:p>
        </w:tc>
        <w:tc>
          <w:tcPr>
            <w:tcW w:w="8451" w:type="dxa"/>
            <w:gridSpan w:val="8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1.项目基本情况（包括时地事）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2.项目调研过程中调研出什么内容，结果产物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3.项目价值与后续发展方向（或者宣传方式）</w:t>
            </w: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（项目实践背景）+本项目于XXXX年X月XX日-X月XX日前往XX省XX市XX县XX村进行实地调研。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在前往实践地前……，（意义）；其次在实践期间……，（意义）；最后……，（意义）。</w:t>
            </w:r>
          </w:p>
          <w:p>
            <w:pPr>
              <w:widowControl/>
              <w:ind w:firstLine="480" w:firstLineChars="200"/>
              <w:jc w:val="left"/>
              <w:rPr>
                <w:bCs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项目后续我们将……，如……（措施）等，……（成效）。</w: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rFonts w:eastAsia="宋体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注：该段格式为三段论，切勿分点（如：1、2……）展开论述。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（</w:t>
            </w:r>
            <w:r>
              <w:rPr>
                <w:rFonts w:hint="eastAsia"/>
                <w:bCs/>
                <w:szCs w:val="21"/>
              </w:rPr>
              <w:t>500字以内</w:t>
            </w:r>
            <w:r>
              <w:rPr>
                <w:bCs/>
                <w:szCs w:val="21"/>
              </w:rPr>
              <w:t>）</w:t>
            </w:r>
          </w:p>
        </w:tc>
      </w:tr>
    </w:tbl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二、项目设计论证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  <w:jc w:val="center"/>
        </w:trPr>
        <w:tc>
          <w:tcPr>
            <w:tcW w:w="8971" w:type="dxa"/>
          </w:tcPr>
          <w:p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1.选题意义：项目</w:t>
            </w:r>
            <w:r>
              <w:rPr>
                <w:rFonts w:hint="eastAsia"/>
                <w:bCs/>
                <w:sz w:val="24"/>
              </w:rPr>
              <w:t>调研对象</w:t>
            </w:r>
            <w:r>
              <w:rPr>
                <w:bCs/>
                <w:sz w:val="24"/>
              </w:rPr>
              <w:t>的背景介绍，活动目的和意义。2.活动内容：本项目的主要活动内容。3.活动方式：拟采用的活动方式、策划方案及可行性分析。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.选题意义：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1）背景介绍：</w:t>
            </w:r>
          </w:p>
          <w:p>
            <w:pPr>
              <w:spacing w:line="360" w:lineRule="auto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（2）活动目的及意义</w:t>
            </w:r>
          </w:p>
          <w:p>
            <w:pPr>
              <w:spacing w:line="360" w:lineRule="auto"/>
              <w:ind w:firstLine="482" w:firstLineChars="200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1）活动目的：</w:t>
            </w:r>
          </w:p>
          <w:p>
            <w:pPr>
              <w:spacing w:line="360" w:lineRule="auto"/>
              <w:ind w:firstLine="482" w:firstLineChars="200"/>
              <w:rPr>
                <w:bCs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）理论意义：</w:t>
            </w:r>
          </w:p>
          <w:p>
            <w:pPr>
              <w:spacing w:line="360" w:lineRule="auto"/>
              <w:ind w:firstLine="482" w:firstLineChars="200"/>
              <w:rPr>
                <w:bCs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）实践意义：</w:t>
            </w:r>
          </w:p>
          <w:p>
            <w:pPr>
              <w:rPr>
                <w:bCs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活动内容：</w:t>
            </w:r>
          </w:p>
          <w:p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项目目标：……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（1）活动前期</w:t>
            </w:r>
          </w:p>
          <w:p>
            <w:pPr>
              <w:spacing w:line="360" w:lineRule="auto"/>
              <w:ind w:firstLine="480" w:firstLineChars="200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（2）活动中期</w:t>
            </w:r>
          </w:p>
          <w:p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1）XXXXX……</w:t>
            </w:r>
          </w:p>
          <w:p>
            <w:pPr>
              <w:spacing w:line="360" w:lineRule="auto"/>
              <w:rPr>
                <w:b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（3）活动后期</w:t>
            </w:r>
          </w:p>
          <w:p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1）XXXXX……</w:t>
            </w:r>
          </w:p>
          <w:p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2）XXXXX……</w:t>
            </w:r>
          </w:p>
          <w:p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3）XXXXX……</w:t>
            </w:r>
          </w:p>
          <w:p>
            <w:pPr>
              <w:spacing w:line="360" w:lineRule="auto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3.活动方式：拟采用的活动方式、策划方案及可行性分析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（1）活动形式</w:t>
            </w:r>
          </w:p>
          <w:p>
            <w:pPr>
              <w:spacing w:line="360" w:lineRule="auto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（2）策划方案</w:t>
            </w:r>
          </w:p>
          <w:p>
            <w:pPr>
              <w:spacing w:line="360" w:lineRule="auto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（3）可行性分析</w:t>
            </w:r>
          </w:p>
          <w:p>
            <w:pPr>
              <w:rPr>
                <w:bCs/>
                <w:sz w:val="24"/>
              </w:rPr>
            </w:pPr>
          </w:p>
        </w:tc>
      </w:tr>
    </w:tbl>
    <w:p>
      <w:pPr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三、项目实施和完成条件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1" w:hRule="atLeast"/>
          <w:jc w:val="center"/>
        </w:trPr>
        <w:tc>
          <w:tcPr>
            <w:tcW w:w="9179" w:type="dxa"/>
          </w:tcPr>
          <w:p>
            <w:pPr>
              <w:rPr>
                <w:bCs/>
                <w:sz w:val="24"/>
              </w:rPr>
            </w:pPr>
            <w:bookmarkStart w:id="0" w:name="_Hlk71203316"/>
            <w:r>
              <w:rPr>
                <w:bCs/>
                <w:sz w:val="24"/>
              </w:rPr>
              <w:t>1.参加者的分工情况，知识准备情况及组织能力介绍；2.实践活动安全性分析、保障措施；3.已经完成的准备工作及基本日程安排情况。</w:t>
            </w:r>
          </w:p>
          <w:p>
            <w:pPr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b/>
                <w:sz w:val="24"/>
              </w:rPr>
              <w:t>1.参加者的分工情况，知识准备情况及组织能力介绍</w:t>
            </w:r>
          </w:p>
          <w:tbl>
            <w:tblPr>
              <w:tblStyle w:val="7"/>
              <w:tblW w:w="896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7"/>
              <w:gridCol w:w="1404"/>
              <w:gridCol w:w="55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6" w:hRule="atLeast"/>
              </w:trPr>
              <w:tc>
                <w:tcPr>
                  <w:tcW w:w="1987" w:type="dxa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项目分工</w:t>
                  </w:r>
                </w:p>
              </w:tc>
              <w:tc>
                <w:tcPr>
                  <w:tcW w:w="1404" w:type="dxa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参加者</w:t>
                  </w:r>
                </w:p>
              </w:tc>
              <w:tc>
                <w:tcPr>
                  <w:tcW w:w="5572" w:type="dxa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优势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7" w:type="dxa"/>
                </w:tcPr>
                <w:p>
                  <w:pPr>
                    <w:spacing w:line="360" w:lineRule="auto"/>
                    <w:rPr>
                      <w:bCs/>
                      <w:szCs w:val="21"/>
                    </w:rPr>
                  </w:pP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5572" w:type="dxa"/>
                </w:tcPr>
                <w:p>
                  <w:pPr>
                    <w:spacing w:line="360" w:lineRule="auto"/>
                    <w:rPr>
                      <w:bCs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7" w:type="dxa"/>
                </w:tcPr>
                <w:p>
                  <w:pPr>
                    <w:spacing w:line="360" w:lineRule="auto"/>
                    <w:rPr>
                      <w:bCs/>
                      <w:szCs w:val="21"/>
                    </w:rPr>
                  </w:pP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5572" w:type="dxa"/>
                </w:tcPr>
                <w:p>
                  <w:pPr>
                    <w:spacing w:line="360" w:lineRule="auto"/>
                    <w:rPr>
                      <w:bCs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9" w:hRule="atLeast"/>
              </w:trPr>
              <w:tc>
                <w:tcPr>
                  <w:tcW w:w="1987" w:type="dxa"/>
                </w:tcPr>
                <w:p>
                  <w:pPr>
                    <w:spacing w:line="360" w:lineRule="auto"/>
                    <w:rPr>
                      <w:bCs/>
                      <w:szCs w:val="21"/>
                    </w:rPr>
                  </w:pP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5572" w:type="dxa"/>
                </w:tcPr>
                <w:p>
                  <w:pPr>
                    <w:spacing w:line="360" w:lineRule="auto"/>
                    <w:rPr>
                      <w:bCs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7" w:type="dxa"/>
                </w:tcPr>
                <w:p>
                  <w:pPr>
                    <w:spacing w:line="360" w:lineRule="auto"/>
                    <w:rPr>
                      <w:bCs/>
                      <w:szCs w:val="21"/>
                    </w:rPr>
                  </w:pP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5572" w:type="dxa"/>
                </w:tcPr>
                <w:p>
                  <w:pPr>
                    <w:spacing w:line="360" w:lineRule="auto"/>
                    <w:rPr>
                      <w:bCs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7" w:type="dxa"/>
                </w:tcPr>
                <w:p>
                  <w:pPr>
                    <w:spacing w:line="360" w:lineRule="auto"/>
                    <w:rPr>
                      <w:bCs/>
                      <w:szCs w:val="21"/>
                    </w:rPr>
                  </w:pP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5572" w:type="dxa"/>
                </w:tcPr>
                <w:p>
                  <w:pPr>
                    <w:spacing w:line="360" w:lineRule="auto"/>
                    <w:rPr>
                      <w:bCs/>
                      <w:sz w:val="24"/>
                    </w:rPr>
                  </w:pPr>
                </w:p>
              </w:tc>
            </w:tr>
          </w:tbl>
          <w:p>
            <w:pPr>
              <w:spacing w:line="360" w:lineRule="auto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2.实践活动安全性分析、保障措施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安全分析：</w:t>
            </w:r>
          </w:p>
          <w:p>
            <w:pPr>
              <w:spacing w:line="360" w:lineRule="auto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保障措施：</w:t>
            </w:r>
          </w:p>
          <w:p>
            <w:pPr>
              <w:spacing w:line="360" w:lineRule="auto"/>
              <w:rPr>
                <w:b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3.已经完成的准备工作及基本日程安排情况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（1）已完成的准备工作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线上：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线下：</w:t>
            </w:r>
          </w:p>
          <w:p>
            <w:pPr>
              <w:spacing w:line="360" w:lineRule="auto"/>
              <w:rPr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（2）基本日程安排情况</w:t>
            </w:r>
          </w:p>
          <w:tbl>
            <w:tblPr>
              <w:tblStyle w:val="7"/>
              <w:tblW w:w="8522" w:type="dxa"/>
              <w:tblInd w:w="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30"/>
              <w:gridCol w:w="2130"/>
              <w:gridCol w:w="2131"/>
              <w:gridCol w:w="2131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c>
                <w:tcPr>
                  <w:tcW w:w="2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  <w:r>
                    <w:rPr>
                      <w:rStyle w:val="11"/>
                      <w:rFonts w:ascii="宋体" w:hAnsi="宋体"/>
                      <w:sz w:val="24"/>
                    </w:rPr>
                    <w:t>日程</w:t>
                  </w:r>
                </w:p>
              </w:tc>
              <w:tc>
                <w:tcPr>
                  <w:tcW w:w="2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  <w:r>
                    <w:rPr>
                      <w:rStyle w:val="11"/>
                      <w:rFonts w:ascii="宋体" w:hAnsi="宋体"/>
                      <w:sz w:val="24"/>
                    </w:rPr>
                    <w:t>时间</w:t>
                  </w: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  <w:r>
                    <w:rPr>
                      <w:rStyle w:val="11"/>
                      <w:rFonts w:ascii="宋体" w:hAnsi="宋体"/>
                      <w:sz w:val="24"/>
                    </w:rPr>
                    <w:t>地点</w:t>
                  </w: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  <w:r>
                    <w:rPr>
                      <w:rStyle w:val="11"/>
                      <w:rFonts w:ascii="宋体" w:hAnsi="宋体"/>
                      <w:sz w:val="24"/>
                    </w:rPr>
                    <w:t>内容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77" w:hRule="atLeast"/>
              </w:trPr>
              <w:tc>
                <w:tcPr>
                  <w:tcW w:w="213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603" w:hRule="atLeast"/>
              </w:trPr>
              <w:tc>
                <w:tcPr>
                  <w:tcW w:w="213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66" w:hRule="atLeast"/>
              </w:trPr>
              <w:tc>
                <w:tcPr>
                  <w:tcW w:w="213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textAlignment w:val="baseline"/>
                    <w:rPr>
                      <w:rStyle w:val="11"/>
                      <w:rFonts w:ascii="宋体" w:hAnsi="宋体"/>
                      <w:sz w:val="24"/>
                    </w:rPr>
                  </w:pPr>
                </w:p>
              </w:tc>
            </w:tr>
          </w:tbl>
          <w:p>
            <w:pPr>
              <w:rPr>
                <w:bCs/>
                <w:sz w:val="24"/>
              </w:rPr>
            </w:pPr>
          </w:p>
        </w:tc>
      </w:tr>
      <w:bookmarkEnd w:id="0"/>
    </w:tbl>
    <w:p>
      <w:pPr>
        <w:rPr>
          <w:rFonts w:eastAsia="黑体"/>
          <w:bCs/>
          <w:sz w:val="28"/>
          <w:szCs w:val="28"/>
        </w:rPr>
      </w:pPr>
    </w:p>
    <w:p>
      <w:pPr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四、</w:t>
      </w:r>
      <w:r>
        <w:rPr>
          <w:rFonts w:hint="eastAsia" w:eastAsia="黑体"/>
          <w:bCs/>
          <w:sz w:val="28"/>
          <w:szCs w:val="28"/>
        </w:rPr>
        <w:t>视频脚本内容（模板如下）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2" w:hRule="atLeast"/>
          <w:jc w:val="center"/>
        </w:trPr>
        <w:tc>
          <w:tcPr>
            <w:tcW w:w="9179" w:type="dxa"/>
          </w:tcPr>
          <w:p>
            <w:pPr>
              <w:spacing w:line="360" w:lineRule="auto"/>
              <w:rPr>
                <w:rFonts w:ascii="Times New Roman" w:hAnsi="Times New Roman"/>
                <w:b/>
                <w:bCs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/>
                <w:szCs w:val="20"/>
              </w:rPr>
              <w:t>复盘视频脚本内容</w:t>
            </w:r>
            <w:r>
              <w:rPr>
                <w:rFonts w:hint="eastAsia"/>
                <w:b/>
                <w:bCs/>
                <w:color w:val="C00000"/>
              </w:rPr>
              <w:t>（所有选项目必选）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片头：具体形式不局限但要介绍出项目名称，学校单位，实践队名字等。可以是文字报幕（可单独文字，也可画面上加文字，形式画面是可以很丰富的）：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前期准备工作：小组讨论、询问老师等画面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准备出发时：路上风景、成员互动等等画面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到达目的地：进行工作准备、策划筹备等等画面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调研实践过程</w:t>
            </w:r>
            <w:r>
              <w:t>/</w:t>
            </w:r>
            <w:r>
              <w:rPr>
                <w:rFonts w:hint="eastAsia"/>
              </w:rPr>
              <w:t>活动内容：展现小组风采（如采访当地居民、政府单位；与民众、传承人互动；课程实施；小组内成员分工合作等项目执行过程）时间/地点/事件等用画面表现出来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实践结束前制作实践结果产物的过程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部分队员对本次实践的个人感想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调研过程的一照片快闪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一些小花絮 ：在实践过程中的趣事 给观众展现实践中活泼快乐的一面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片尾：文字报幕，小组成员、指导老师名字；鸣谢单位；成员分工等等</w:t>
            </w:r>
          </w:p>
          <w:p>
            <w:pPr>
              <w:spacing w:line="360" w:lineRule="auto"/>
              <w:rPr>
                <w:b/>
                <w:bCs/>
              </w:rPr>
            </w:pPr>
          </w:p>
          <w:p>
            <w:pPr>
              <w:spacing w:line="360" w:lineRule="auto"/>
              <w:rPr>
                <w:b/>
                <w:bCs/>
                <w:color w:val="C00000"/>
              </w:rPr>
            </w:pPr>
            <w:r>
              <w:rPr>
                <w:rFonts w:hint="eastAsia"/>
                <w:b/>
                <w:bCs/>
              </w:rPr>
              <w:t>实践成果视频脚本内容：</w:t>
            </w:r>
            <w:r>
              <w:rPr>
                <w:rFonts w:hint="eastAsia"/>
                <w:b/>
                <w:bCs/>
                <w:color w:val="C00000"/>
              </w:rPr>
              <w:t>（第二、三、四类选题项目必选）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片头：文字报幕简单介绍项目主题、学校单位、实践队伍名称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调研地点背景介绍（可以是一些当地特色风景民俗的空镜头，最好是有旁白配以解说）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展现当地风景、人文、文化、习俗等等镜头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按顺序（可以是时间顺序、事件类别分类顺序或其他）罗列实践项目的事项（不同的事项可以用文字标题或空镜头进行过度）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展现自身项目的内容（重点突出展现项目特色）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与工作人员的交流、当地工作单位人员给予的肯定评价；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片尾：将项目的核心主题再带出升华一下，呼吁大家怎么做</w:t>
            </w:r>
          </w:p>
          <w:p>
            <w:pPr>
              <w:spacing w:line="360" w:lineRule="auto"/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视频脚本模板填写</w:t>
            </w:r>
          </w:p>
          <w:tbl>
            <w:tblPr>
              <w:tblStyle w:val="7"/>
              <w:tblW w:w="905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78"/>
              <w:gridCol w:w="1650"/>
              <w:gridCol w:w="1587"/>
              <w:gridCol w:w="2422"/>
              <w:gridCol w:w="16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75" w:hRule="atLeast"/>
              </w:trPr>
              <w:tc>
                <w:tcPr>
                  <w:tcW w:w="831" w:type="dxa"/>
                  <w:vAlign w:val="center"/>
                </w:tcPr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镜号</w:t>
                  </w:r>
                </w:p>
              </w:tc>
              <w:tc>
                <w:tcPr>
                  <w:tcW w:w="878" w:type="dxa"/>
                  <w:vAlign w:val="center"/>
                </w:tcPr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镜头</w:t>
                  </w:r>
                </w:p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时间</w:t>
                  </w:r>
                </w:p>
              </w:tc>
              <w:tc>
                <w:tcPr>
                  <w:tcW w:w="1650" w:type="dxa"/>
                  <w:vAlign w:val="center"/>
                </w:tcPr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拍摄手法</w:t>
                  </w:r>
                </w:p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（推、拉、摇、移、跟，升，降）</w:t>
                  </w:r>
                </w:p>
              </w:tc>
              <w:tc>
                <w:tcPr>
                  <w:tcW w:w="1587" w:type="dxa"/>
                  <w:vAlign w:val="center"/>
                </w:tcPr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景别</w:t>
                  </w:r>
                </w:p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（中、远、近、特写、全景）</w:t>
                  </w:r>
                </w:p>
              </w:tc>
              <w:tc>
                <w:tcPr>
                  <w:tcW w:w="2422" w:type="dxa"/>
                  <w:vAlign w:val="center"/>
                </w:tcPr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拍摄画面</w:t>
                  </w:r>
                </w:p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（内容概括）</w:t>
                  </w:r>
                </w:p>
              </w:tc>
              <w:tc>
                <w:tcPr>
                  <w:tcW w:w="1688" w:type="dxa"/>
                  <w:vAlign w:val="center"/>
                </w:tcPr>
                <w:p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背景音乐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31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1</w:t>
                  </w:r>
                </w:p>
              </w:tc>
              <w:tc>
                <w:tcPr>
                  <w:tcW w:w="878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color w:val="FF0000"/>
                      <w:sz w:val="24"/>
                    </w:rPr>
                    <w:t>6S</w:t>
                  </w:r>
                </w:p>
              </w:tc>
              <w:tc>
                <w:tcPr>
                  <w:tcW w:w="1650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拉镜头</w:t>
                  </w:r>
                </w:p>
              </w:tc>
              <w:tc>
                <w:tcPr>
                  <w:tcW w:w="1587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中景转大全景</w:t>
                  </w:r>
                </w:p>
              </w:tc>
              <w:tc>
                <w:tcPr>
                  <w:tcW w:w="2422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畲族村正拍路面为背景插入文字报幕</w:t>
                  </w:r>
                </w:p>
              </w:tc>
              <w:tc>
                <w:tcPr>
                  <w:tcW w:w="1688" w:type="dxa"/>
                </w:tcPr>
                <w:p>
                  <w:pP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31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2</w:t>
                  </w:r>
                </w:p>
              </w:tc>
              <w:tc>
                <w:tcPr>
                  <w:tcW w:w="878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4</w:t>
                  </w:r>
                  <w:r>
                    <w:rPr>
                      <w:color w:val="FF0000"/>
                      <w:sz w:val="24"/>
                    </w:rPr>
                    <w:t>S</w:t>
                  </w:r>
                </w:p>
              </w:tc>
              <w:tc>
                <w:tcPr>
                  <w:tcW w:w="1650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横移镜头</w:t>
                  </w:r>
                </w:p>
              </w:tc>
              <w:tc>
                <w:tcPr>
                  <w:tcW w:w="1587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全景</w:t>
                  </w:r>
                </w:p>
              </w:tc>
              <w:tc>
                <w:tcPr>
                  <w:tcW w:w="2422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小组成员正在制作本次活动策划</w:t>
                  </w:r>
                </w:p>
              </w:tc>
              <w:tc>
                <w:tcPr>
                  <w:tcW w:w="1688" w:type="dxa"/>
                </w:tcPr>
                <w:p>
                  <w:pP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31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color w:val="FF0000"/>
                      <w:sz w:val="24"/>
                    </w:rPr>
                    <w:t>3</w:t>
                  </w:r>
                </w:p>
              </w:tc>
              <w:tc>
                <w:tcPr>
                  <w:tcW w:w="878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4</w:t>
                  </w:r>
                  <w:r>
                    <w:rPr>
                      <w:color w:val="FF0000"/>
                      <w:sz w:val="24"/>
                    </w:rPr>
                    <w:t>S</w:t>
                  </w:r>
                </w:p>
              </w:tc>
              <w:tc>
                <w:tcPr>
                  <w:tcW w:w="1650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固定镜头</w:t>
                  </w:r>
                </w:p>
              </w:tc>
              <w:tc>
                <w:tcPr>
                  <w:tcW w:w="1587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中景</w:t>
                  </w:r>
                </w:p>
              </w:tc>
              <w:tc>
                <w:tcPr>
                  <w:tcW w:w="2422" w:type="dxa"/>
                </w:tcPr>
                <w:p>
                  <w:pPr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小组组员就本次计划进行讨论</w:t>
                  </w:r>
                </w:p>
              </w:tc>
              <w:tc>
                <w:tcPr>
                  <w:tcW w:w="1688" w:type="dxa"/>
                </w:tcPr>
                <w:p>
                  <w:pP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31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4</w:t>
                  </w:r>
                </w:p>
              </w:tc>
              <w:tc>
                <w:tcPr>
                  <w:tcW w:w="878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3</w:t>
                  </w:r>
                  <w:r>
                    <w:rPr>
                      <w:color w:val="FF0000"/>
                      <w:sz w:val="24"/>
                    </w:rPr>
                    <w:t>S</w:t>
                  </w:r>
                </w:p>
              </w:tc>
              <w:tc>
                <w:tcPr>
                  <w:tcW w:w="1650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横移镜头</w:t>
                  </w:r>
                </w:p>
              </w:tc>
              <w:tc>
                <w:tcPr>
                  <w:tcW w:w="1587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全景</w:t>
                  </w:r>
                </w:p>
              </w:tc>
              <w:tc>
                <w:tcPr>
                  <w:tcW w:w="2422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拍摄路上风景，交代组员启程出发去目的地</w:t>
                  </w:r>
                </w:p>
              </w:tc>
              <w:tc>
                <w:tcPr>
                  <w:tcW w:w="1688" w:type="dxa"/>
                </w:tcPr>
                <w:p>
                  <w:pP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31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5</w:t>
                  </w:r>
                </w:p>
              </w:tc>
              <w:tc>
                <w:tcPr>
                  <w:tcW w:w="878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color w:val="FF0000"/>
                      <w:sz w:val="24"/>
                    </w:rPr>
                    <w:t>3</w:t>
                  </w:r>
                  <w:r>
                    <w:rPr>
                      <w:rFonts w:hint="eastAsia"/>
                      <w:color w:val="FF0000"/>
                      <w:sz w:val="24"/>
                    </w:rPr>
                    <w:t>s</w:t>
                  </w:r>
                </w:p>
              </w:tc>
              <w:tc>
                <w:tcPr>
                  <w:tcW w:w="1650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横摇镜头</w:t>
                  </w:r>
                </w:p>
              </w:tc>
              <w:tc>
                <w:tcPr>
                  <w:tcW w:w="1587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大全景</w:t>
                  </w:r>
                </w:p>
              </w:tc>
              <w:tc>
                <w:tcPr>
                  <w:tcW w:w="2422" w:type="dxa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高处横摇拍摄畲族村风景（交代环境）</w:t>
                  </w:r>
                </w:p>
              </w:tc>
              <w:tc>
                <w:tcPr>
                  <w:tcW w:w="1688" w:type="dxa"/>
                </w:tcPr>
                <w:p>
                  <w:pP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31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color w:val="FF0000"/>
                      <w:sz w:val="24"/>
                    </w:rPr>
                    <w:t>6</w:t>
                  </w:r>
                </w:p>
              </w:tc>
              <w:tc>
                <w:tcPr>
                  <w:tcW w:w="878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ascii="宋体" w:hAnsi="宋体" w:cs="宋体"/>
                      <w:color w:val="FF0000"/>
                      <w:sz w:val="24"/>
                    </w:rPr>
                    <w:t>2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</w:rPr>
                    <w:t>s</w:t>
                  </w:r>
                </w:p>
              </w:tc>
              <w:tc>
                <w:tcPr>
                  <w:tcW w:w="1650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4"/>
                    </w:rPr>
                    <w:t>升镜头，背拍</w:t>
                  </w:r>
                </w:p>
              </w:tc>
              <w:tc>
                <w:tcPr>
                  <w:tcW w:w="1587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4"/>
                    </w:rPr>
                    <w:t>中景转全景</w:t>
                  </w:r>
                </w:p>
              </w:tc>
              <w:tc>
                <w:tcPr>
                  <w:tcW w:w="2422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4"/>
                    </w:rPr>
                    <w:t>镜头从组员上半身开始往下降的同时组员向前走</w:t>
                  </w:r>
                </w:p>
              </w:tc>
              <w:tc>
                <w:tcPr>
                  <w:tcW w:w="1688" w:type="dxa"/>
                </w:tcPr>
                <w:p>
                  <w:pPr>
                    <w:jc w:val="center"/>
                    <w:rPr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31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color w:val="FF0000"/>
                      <w:sz w:val="24"/>
                    </w:rPr>
                    <w:t>7</w:t>
                  </w:r>
                </w:p>
              </w:tc>
              <w:tc>
                <w:tcPr>
                  <w:tcW w:w="878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color w:val="FF0000"/>
                      <w:sz w:val="24"/>
                    </w:rPr>
                    <w:t>2</w:t>
                  </w:r>
                  <w:r>
                    <w:rPr>
                      <w:rFonts w:hint="eastAsia"/>
                      <w:color w:val="FF0000"/>
                      <w:sz w:val="24"/>
                    </w:rPr>
                    <w:t>s</w:t>
                  </w:r>
                </w:p>
              </w:tc>
              <w:tc>
                <w:tcPr>
                  <w:tcW w:w="1650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平拍</w:t>
                  </w:r>
                </w:p>
              </w:tc>
              <w:tc>
                <w:tcPr>
                  <w:tcW w:w="1587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全景</w:t>
                  </w:r>
                </w:p>
              </w:tc>
              <w:tc>
                <w:tcPr>
                  <w:tcW w:w="2422" w:type="dxa"/>
                  <w:vAlign w:val="center"/>
                </w:tcPr>
                <w:p>
                  <w:pPr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</w:rPr>
                    <w:t>组员在向前走的同时有说有笑（展现队伍的活力）</w:t>
                  </w:r>
                </w:p>
              </w:tc>
              <w:tc>
                <w:tcPr>
                  <w:tcW w:w="1688" w:type="dxa"/>
                </w:tcPr>
                <w:p>
                  <w:pPr>
                    <w:jc w:val="center"/>
                    <w:rPr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pStyle w:val="10"/>
              <w:spacing w:line="360" w:lineRule="auto"/>
              <w:ind w:firstLine="0" w:firstLineChars="0"/>
            </w:pPr>
          </w:p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注意事项</w:t>
            </w:r>
          </w:p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以上的描述分点只是大纲，实际脚本必须将其丰富化，素材剪辑以“s”为单位；</w:t>
            </w:r>
          </w:p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视频需要添加背景音乐（注意背景音乐与视频素材原声的音量大小调节）；</w:t>
            </w:r>
          </w:p>
          <w:p>
            <w:pPr>
              <w:numPr>
                <w:ilvl w:val="0"/>
                <w:numId w:val="4"/>
              </w:numPr>
              <w:jc w:val="left"/>
              <w:rPr>
                <w:bCs/>
                <w:sz w:val="24"/>
              </w:rPr>
            </w:pPr>
            <w:r>
              <w:rPr>
                <w:rFonts w:hint="eastAsia"/>
                <w:szCs w:val="21"/>
              </w:rPr>
              <w:t>脚本设计中须时刻回应、体现项目实践主题，超15%脱离主题的脚本设置无效。</w:t>
            </w:r>
          </w:p>
        </w:tc>
      </w:tr>
    </w:tbl>
    <w:p>
      <w:pPr>
        <w:rPr>
          <w:rFonts w:eastAsia="黑体"/>
          <w:bCs/>
          <w:sz w:val="28"/>
          <w:szCs w:val="28"/>
        </w:rPr>
      </w:pPr>
    </w:p>
    <w:p>
      <w:pPr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五、</w:t>
      </w:r>
      <w:r>
        <w:rPr>
          <w:rFonts w:eastAsia="黑体"/>
          <w:bCs/>
          <w:sz w:val="28"/>
          <w:szCs w:val="28"/>
        </w:rPr>
        <w:t>结项预期成果情况</w:t>
      </w:r>
    </w:p>
    <w:tbl>
      <w:tblPr>
        <w:tblStyle w:val="7"/>
        <w:tblpPr w:leftFromText="180" w:rightFromText="180" w:vertAnchor="text" w:horzAnchor="page" w:tblpXSpec="center" w:tblpY="122"/>
        <w:tblOverlap w:val="never"/>
        <w:tblW w:w="820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63"/>
        <w:gridCol w:w="5734"/>
        <w:gridCol w:w="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1" w:hRule="atLeast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结项预期成果</w:t>
            </w:r>
          </w:p>
        </w:tc>
        <w:tc>
          <w:tcPr>
            <w:tcW w:w="5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成果要求细节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6" w:hRule="atLeast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课程设计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课程操作指南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课程PPT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（“东莞市湾区自然学校课程设计”、“东莞市万江滘联水乡公益研学活动”必选）</w:t>
            </w:r>
          </w:p>
        </w:tc>
        <w:tc>
          <w:tcPr>
            <w:tcW w:w="5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课程设计要与课程指南相结合</w:t>
            </w:r>
          </w:p>
          <w:p>
            <w:pPr>
              <w:pStyle w:val="2"/>
              <w:numPr>
                <w:ilvl w:val="0"/>
                <w:numId w:val="5"/>
              </w:numPr>
              <w:ind w:left="0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面对不同受众群体，课程设计内容应多样化设计</w:t>
            </w:r>
          </w:p>
          <w:p>
            <w:pPr>
              <w:pStyle w:val="2"/>
              <w:ind w:left="0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6" w:hRule="atLeast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调研报告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（校企合作调研——“河管家”水域调研与志愿实践活动必选）</w:t>
            </w:r>
          </w:p>
        </w:tc>
        <w:tc>
          <w:tcPr>
            <w:tcW w:w="5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  <w:bookmarkStart w:id="1" w:name="_Hlk135354217"/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需提交：访谈大纲、调查问卷、调研数据与分析以及综合调研报告(5000-10000字)</w:t>
            </w:r>
            <w:bookmarkEnd w:id="1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6" w:hRule="atLeast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可传播的实践成果视频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（“广西省贺州市平桂区研学实践”必选）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(具体要求详见附件1)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6" w:hRule="atLeast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推文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（“广西省贺州市平桂区研学实践”必选）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a.图文并茂，排版整洁，营造推文系列感，突出项目类别及活动内容；</w:t>
            </w:r>
          </w:p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" w:type="dxa"/>
          <w:trHeight w:val="811" w:hRule="atLeast"/>
        </w:trPr>
        <w:tc>
          <w:tcPr>
            <w:tcW w:w="8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内容说明：</w:t>
            </w:r>
          </w:p>
          <w:p>
            <w:pPr>
              <w:ind w:firstLine="424" w:firstLineChars="177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所有类别的项目在执行与结项过程要关注的细节要求可详阅《附件1：2023年暑期第九期“青马工程”大骨班社会实际活动项目指南》。</w:t>
            </w:r>
          </w:p>
        </w:tc>
      </w:tr>
    </w:tbl>
    <w:p>
      <w:pPr>
        <w:rPr>
          <w:rFonts w:eastAsia="黑体"/>
          <w:bCs/>
          <w:sz w:val="28"/>
          <w:szCs w:val="28"/>
        </w:rPr>
      </w:pPr>
    </w:p>
    <w:p>
      <w:pPr>
        <w:rPr>
          <w:rFonts w:eastAsia="黑体"/>
          <w:bCs/>
          <w:sz w:val="28"/>
          <w:szCs w:val="28"/>
        </w:rPr>
      </w:pPr>
    </w:p>
    <w:p>
      <w:pPr>
        <w:rPr>
          <w:rFonts w:eastAsia="黑体"/>
          <w:bCs/>
          <w:sz w:val="28"/>
          <w:szCs w:val="28"/>
        </w:rPr>
      </w:pPr>
    </w:p>
    <w:p>
      <w:r>
        <w:rPr>
          <w:rFonts w:hint="eastAsia" w:eastAsia="黑体"/>
          <w:bCs/>
          <w:sz w:val="28"/>
          <w:szCs w:val="28"/>
        </w:rPr>
        <w:t>六、经费预算</w:t>
      </w:r>
    </w:p>
    <w:tbl>
      <w:tblPr>
        <w:tblStyle w:val="7"/>
        <w:tblpPr w:leftFromText="180" w:rightFromText="180" w:vertAnchor="text" w:horzAnchor="page" w:tblpXSpec="center" w:tblpY="122"/>
        <w:tblOverlap w:val="never"/>
        <w:tblW w:w="887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6"/>
        <w:gridCol w:w="993"/>
        <w:gridCol w:w="3402"/>
        <w:gridCol w:w="850"/>
        <w:gridCol w:w="851"/>
        <w:gridCol w:w="105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费用类型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用途描述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住宿费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差旅费(市外)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交通费(市内)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材料费/耗材费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饮用水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人身保险费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印刷费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71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8" w:hRule="atLeast"/>
          <w:jc w:val="center"/>
        </w:trPr>
        <w:tc>
          <w:tcPr>
            <w:tcW w:w="88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内容说明：</w:t>
            </w:r>
          </w:p>
          <w:p>
            <w:pPr>
              <w:spacing w:line="300" w:lineRule="exact"/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1.此表内容会涉及获批资助金额的具体数目，请负责人务必根据活动承办能力情况如实填写；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sz w:val="24"/>
              </w:rPr>
              <w:t>2.表中所填项目成效成果与提交材料不相符，获批资助金额不予以报销。</w:t>
            </w:r>
          </w:p>
        </w:tc>
      </w:tr>
    </w:tbl>
    <w:p>
      <w:pPr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七、</w:t>
      </w:r>
      <w:r>
        <w:rPr>
          <w:rFonts w:eastAsia="黑体"/>
          <w:bCs/>
          <w:sz w:val="28"/>
          <w:szCs w:val="28"/>
        </w:rPr>
        <w:t>审核意见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4" w:hRule="atLeast"/>
          <w:jc w:val="center"/>
        </w:trPr>
        <w:tc>
          <w:tcPr>
            <w:tcW w:w="9140" w:type="dxa"/>
          </w:tcPr>
          <w:p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指导教师意见（就选题意义、价值等签署具体意见，并提出活动方式建议）：</w:t>
            </w:r>
          </w:p>
          <w:p>
            <w:pPr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rPr>
                <w:rFonts w:eastAsia="宋体"/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 签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字：        </w:t>
            </w:r>
          </w:p>
          <w:p>
            <w:pPr>
              <w:rPr>
                <w:rFonts w:eastAsia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 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>
              <w:rPr>
                <w:bCs/>
                <w:sz w:val="24"/>
              </w:rPr>
              <w:t>年   月   日</w:t>
            </w:r>
          </w:p>
          <w:p>
            <w:pPr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  <w:jc w:val="center"/>
        </w:trPr>
        <w:tc>
          <w:tcPr>
            <w:tcW w:w="9140" w:type="dxa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主管单位</w:t>
            </w:r>
            <w:r>
              <w:rPr>
                <w:bCs/>
                <w:sz w:val="24"/>
              </w:rPr>
              <w:t>意见</w:t>
            </w:r>
            <w:r>
              <w:rPr>
                <w:rFonts w:hint="eastAsia"/>
                <w:bCs/>
                <w:sz w:val="24"/>
              </w:rPr>
              <w:t>：</w:t>
            </w: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是否同意申报：□是  □否</w:t>
            </w: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</w:t>
            </w:r>
            <w:r>
              <w:rPr>
                <w:bCs/>
                <w:sz w:val="24"/>
              </w:rPr>
              <w:t>盖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章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      </w:t>
            </w:r>
            <w:r>
              <w:rPr>
                <w:bCs/>
                <w:sz w:val="24"/>
              </w:rPr>
              <w:t>年   月   日</w:t>
            </w:r>
          </w:p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8" w:hRule="atLeast"/>
          <w:jc w:val="center"/>
        </w:trPr>
        <w:tc>
          <w:tcPr>
            <w:tcW w:w="9140" w:type="dxa"/>
            <w:tcBorders>
              <w:bottom w:val="single" w:color="auto" w:sz="4" w:space="0"/>
            </w:tcBorders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校</w:t>
            </w:r>
            <w:r>
              <w:rPr>
                <w:bCs/>
                <w:sz w:val="24"/>
              </w:rPr>
              <w:t>团委意见：</w:t>
            </w: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eastAsia="楷体_GB2312"/>
                <w:szCs w:val="30"/>
              </w:rPr>
            </w:pPr>
            <w:r>
              <w:rPr>
                <w:rFonts w:hint="eastAsia"/>
                <w:bCs/>
                <w:sz w:val="24"/>
              </w:rPr>
              <w:t xml:space="preserve">     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是否同意立项：□是  □否，</w:t>
            </w: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资助金额：            元。</w:t>
            </w: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spacing w:line="300" w:lineRule="auto"/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</w:t>
            </w:r>
            <w:r>
              <w:rPr>
                <w:bCs/>
                <w:sz w:val="24"/>
              </w:rPr>
              <w:t>盖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章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      </w:t>
            </w:r>
            <w:r>
              <w:rPr>
                <w:bCs/>
                <w:sz w:val="24"/>
              </w:rPr>
              <w:t>年   月   日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2023年东莞城市学院第九期“校级大骨班”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方正小标宋简体" w:eastAsia="方正小标宋简体"/>
          <w:sz w:val="44"/>
          <w:szCs w:val="44"/>
        </w:rPr>
        <w:t>暑期社会实践项目申报书规范填写指南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填写实践项目的名称。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二、起止时间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填写参加社会实践活动的开始和结束时间，要精确到天。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三、核心栏目（二/三/四）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填写人要对申报书中核心栏目（二/三/四）的提示与要求充分理解，由于此三项是评审的关键部分，务必做到文字材料要精炼，内容要丰富，论证要有力，对文字内容稍作排版，力求申报书工整美观；在对核心栏目反复修订完善后，凝练其核心内容，填写进栏目一的“项目简介”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四、成果形式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当地媒体新闻稿、课程设计、课程操作指南、课程PPT、调研报告、可传播的实践成果视频（广西研学项目必选）、推文（广西研学项目必选）等。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五、经费预算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申请资助资金务必小于或等于经费预算，请充分衡量“自筹”和“申请”的资金数额，把需要申请资助的物资在对应的费用类型条项中填写好：名称、用途描述、单价、数量等。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六、打印与装订要求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使用双面打印，左侧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0"/>
          <w:szCs w:val="30"/>
        </w:rPr>
        <w:t>上下两钉装订。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32"/>
        <w:szCs w:val="32"/>
      </w:rPr>
    </w:pPr>
    <w:r>
      <w:rPr>
        <w:rFonts w:hint="eastAsia"/>
        <w:sz w:val="32"/>
        <w:szCs w:val="32"/>
      </w:rPr>
      <w:t>-</w:t>
    </w: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PAGE   \* MERGEFORMAT</w:instrText>
    </w:r>
    <w:r>
      <w:rPr>
        <w:sz w:val="32"/>
        <w:szCs w:val="32"/>
      </w:rPr>
      <w:fldChar w:fldCharType="separate"/>
    </w:r>
    <w:r>
      <w:rPr>
        <w:sz w:val="32"/>
        <w:szCs w:val="32"/>
        <w:lang w:val="zh-CN"/>
      </w:rPr>
      <w:t>4</w:t>
    </w:r>
    <w:r>
      <w:rPr>
        <w:sz w:val="32"/>
        <w:szCs w:val="32"/>
      </w:rPr>
      <w:fldChar w:fldCharType="end"/>
    </w:r>
    <w:r>
      <w:rPr>
        <w:rFonts w:hint="eastAsia"/>
        <w:sz w:val="32"/>
        <w:szCs w:val="32"/>
      </w:rPr>
      <w:t>-</w:t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14C75B"/>
    <w:multiLevelType w:val="singleLevel"/>
    <w:tmpl w:val="F314C75B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abstractNum w:abstractNumId="1">
    <w:nsid w:val="028858E1"/>
    <w:multiLevelType w:val="multilevel"/>
    <w:tmpl w:val="028858E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0A265F"/>
    <w:multiLevelType w:val="singleLevel"/>
    <w:tmpl w:val="170A265F"/>
    <w:lvl w:ilvl="0" w:tentative="0">
      <w:start w:val="2"/>
      <w:numFmt w:val="decimal"/>
      <w:lvlText w:val="%1、"/>
      <w:lvlJc w:val="left"/>
    </w:lvl>
  </w:abstractNum>
  <w:abstractNum w:abstractNumId="3">
    <w:nsid w:val="1A316CB7"/>
    <w:multiLevelType w:val="multilevel"/>
    <w:tmpl w:val="1A316CB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99942C7"/>
    <w:multiLevelType w:val="multilevel"/>
    <w:tmpl w:val="799942C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WMwMDViZDA4ZGI5YmFkY2MyYmZjMDU1MzY4ZmUifQ=="/>
  </w:docVars>
  <w:rsids>
    <w:rsidRoot w:val="1AE93255"/>
    <w:rsid w:val="00017503"/>
    <w:rsid w:val="00076230"/>
    <w:rsid w:val="00080B4C"/>
    <w:rsid w:val="000F3C0B"/>
    <w:rsid w:val="00132983"/>
    <w:rsid w:val="00157716"/>
    <w:rsid w:val="002042C9"/>
    <w:rsid w:val="002F6EA6"/>
    <w:rsid w:val="003045A6"/>
    <w:rsid w:val="003101C3"/>
    <w:rsid w:val="003F68D2"/>
    <w:rsid w:val="00461847"/>
    <w:rsid w:val="00474FCD"/>
    <w:rsid w:val="00497AC1"/>
    <w:rsid w:val="004A3E3C"/>
    <w:rsid w:val="004A3E5E"/>
    <w:rsid w:val="004E7285"/>
    <w:rsid w:val="00514D77"/>
    <w:rsid w:val="0052433E"/>
    <w:rsid w:val="00527414"/>
    <w:rsid w:val="005412D1"/>
    <w:rsid w:val="005D17C5"/>
    <w:rsid w:val="005F3741"/>
    <w:rsid w:val="005F445C"/>
    <w:rsid w:val="005F528C"/>
    <w:rsid w:val="00614632"/>
    <w:rsid w:val="00641688"/>
    <w:rsid w:val="00647F01"/>
    <w:rsid w:val="006A39C8"/>
    <w:rsid w:val="006E60FE"/>
    <w:rsid w:val="007113F0"/>
    <w:rsid w:val="00757279"/>
    <w:rsid w:val="00792778"/>
    <w:rsid w:val="007A4900"/>
    <w:rsid w:val="007C5EF0"/>
    <w:rsid w:val="007E4A7C"/>
    <w:rsid w:val="007F74B2"/>
    <w:rsid w:val="00816222"/>
    <w:rsid w:val="0085493C"/>
    <w:rsid w:val="0088769E"/>
    <w:rsid w:val="008B5B37"/>
    <w:rsid w:val="008E414D"/>
    <w:rsid w:val="009765C3"/>
    <w:rsid w:val="00AA3CEC"/>
    <w:rsid w:val="00B34342"/>
    <w:rsid w:val="00B86ECE"/>
    <w:rsid w:val="00BE358A"/>
    <w:rsid w:val="00C312A6"/>
    <w:rsid w:val="00C42D4E"/>
    <w:rsid w:val="00C67CAF"/>
    <w:rsid w:val="00C71B84"/>
    <w:rsid w:val="00C857E0"/>
    <w:rsid w:val="00C92495"/>
    <w:rsid w:val="00C964A3"/>
    <w:rsid w:val="00CA7408"/>
    <w:rsid w:val="00CD448D"/>
    <w:rsid w:val="00D74460"/>
    <w:rsid w:val="00DF53D8"/>
    <w:rsid w:val="00E6228A"/>
    <w:rsid w:val="00E67FF4"/>
    <w:rsid w:val="00F04E4E"/>
    <w:rsid w:val="00F11DF4"/>
    <w:rsid w:val="00F270DE"/>
    <w:rsid w:val="00F42C7A"/>
    <w:rsid w:val="00F626CE"/>
    <w:rsid w:val="00F83BE2"/>
    <w:rsid w:val="01830099"/>
    <w:rsid w:val="01A06E9D"/>
    <w:rsid w:val="01C42B8B"/>
    <w:rsid w:val="01DB7ED5"/>
    <w:rsid w:val="021C3811"/>
    <w:rsid w:val="03233B80"/>
    <w:rsid w:val="05D26C27"/>
    <w:rsid w:val="06DC70AA"/>
    <w:rsid w:val="0764271A"/>
    <w:rsid w:val="08F318AB"/>
    <w:rsid w:val="09C6146A"/>
    <w:rsid w:val="0A405952"/>
    <w:rsid w:val="0A6842D0"/>
    <w:rsid w:val="0A913826"/>
    <w:rsid w:val="0AE07AFD"/>
    <w:rsid w:val="0BF56037"/>
    <w:rsid w:val="0C3628D7"/>
    <w:rsid w:val="0C581B0F"/>
    <w:rsid w:val="0C6F2699"/>
    <w:rsid w:val="0E5434E9"/>
    <w:rsid w:val="0E7F3738"/>
    <w:rsid w:val="0F2729AB"/>
    <w:rsid w:val="10914580"/>
    <w:rsid w:val="10D15D6E"/>
    <w:rsid w:val="11D86190"/>
    <w:rsid w:val="126F08F1"/>
    <w:rsid w:val="137966B3"/>
    <w:rsid w:val="13A02D2C"/>
    <w:rsid w:val="169528F0"/>
    <w:rsid w:val="16D24876"/>
    <w:rsid w:val="17851DDF"/>
    <w:rsid w:val="17A80401"/>
    <w:rsid w:val="180A2E6A"/>
    <w:rsid w:val="184C3483"/>
    <w:rsid w:val="18980476"/>
    <w:rsid w:val="19235F91"/>
    <w:rsid w:val="19670574"/>
    <w:rsid w:val="19D41982"/>
    <w:rsid w:val="19F16090"/>
    <w:rsid w:val="1AB31597"/>
    <w:rsid w:val="1ABD2416"/>
    <w:rsid w:val="1AE93255"/>
    <w:rsid w:val="1AFF47DC"/>
    <w:rsid w:val="1C913B5A"/>
    <w:rsid w:val="1CD221A8"/>
    <w:rsid w:val="21311468"/>
    <w:rsid w:val="21DD6EFA"/>
    <w:rsid w:val="22715501"/>
    <w:rsid w:val="234A68AA"/>
    <w:rsid w:val="25E90563"/>
    <w:rsid w:val="263A0DBE"/>
    <w:rsid w:val="26887D7C"/>
    <w:rsid w:val="277F0CF8"/>
    <w:rsid w:val="27C923FA"/>
    <w:rsid w:val="27F84A8D"/>
    <w:rsid w:val="28013942"/>
    <w:rsid w:val="289E334F"/>
    <w:rsid w:val="29C450FC"/>
    <w:rsid w:val="2B0A5203"/>
    <w:rsid w:val="2B1240B8"/>
    <w:rsid w:val="2B287437"/>
    <w:rsid w:val="2BF73562"/>
    <w:rsid w:val="2C380380"/>
    <w:rsid w:val="2C4E539A"/>
    <w:rsid w:val="2E2B796A"/>
    <w:rsid w:val="2F1A3D05"/>
    <w:rsid w:val="30332B06"/>
    <w:rsid w:val="308C0468"/>
    <w:rsid w:val="30F73B34"/>
    <w:rsid w:val="31653193"/>
    <w:rsid w:val="3279456F"/>
    <w:rsid w:val="3406763C"/>
    <w:rsid w:val="34332920"/>
    <w:rsid w:val="34621C0C"/>
    <w:rsid w:val="34777DD3"/>
    <w:rsid w:val="34FD36E3"/>
    <w:rsid w:val="351D1FD7"/>
    <w:rsid w:val="35327830"/>
    <w:rsid w:val="355A0B35"/>
    <w:rsid w:val="35F85A31"/>
    <w:rsid w:val="35FC399A"/>
    <w:rsid w:val="361545C7"/>
    <w:rsid w:val="36455C9A"/>
    <w:rsid w:val="38162B73"/>
    <w:rsid w:val="3829793B"/>
    <w:rsid w:val="38597441"/>
    <w:rsid w:val="3A483652"/>
    <w:rsid w:val="3D780336"/>
    <w:rsid w:val="3DF77869"/>
    <w:rsid w:val="3EE217B6"/>
    <w:rsid w:val="3FCC6AD3"/>
    <w:rsid w:val="40BF2194"/>
    <w:rsid w:val="41674F9B"/>
    <w:rsid w:val="41F63994"/>
    <w:rsid w:val="42666D6B"/>
    <w:rsid w:val="43DD4E0B"/>
    <w:rsid w:val="4484797D"/>
    <w:rsid w:val="46106034"/>
    <w:rsid w:val="46B61944"/>
    <w:rsid w:val="48923C5F"/>
    <w:rsid w:val="48EB1D78"/>
    <w:rsid w:val="49730FFF"/>
    <w:rsid w:val="49E35145"/>
    <w:rsid w:val="4ABA5690"/>
    <w:rsid w:val="4AC705C3"/>
    <w:rsid w:val="4B201A81"/>
    <w:rsid w:val="4B7F49FA"/>
    <w:rsid w:val="4B8C6383"/>
    <w:rsid w:val="4C52210E"/>
    <w:rsid w:val="4CAC5CC3"/>
    <w:rsid w:val="4E5C1022"/>
    <w:rsid w:val="4E6717D5"/>
    <w:rsid w:val="4F6C798B"/>
    <w:rsid w:val="508C4C12"/>
    <w:rsid w:val="51241B8B"/>
    <w:rsid w:val="517A638F"/>
    <w:rsid w:val="5257047F"/>
    <w:rsid w:val="52DB52FB"/>
    <w:rsid w:val="5305612D"/>
    <w:rsid w:val="53724179"/>
    <w:rsid w:val="53BE0BD3"/>
    <w:rsid w:val="53F32429"/>
    <w:rsid w:val="56551179"/>
    <w:rsid w:val="585A2A77"/>
    <w:rsid w:val="58823D7B"/>
    <w:rsid w:val="5A9D4E9D"/>
    <w:rsid w:val="5B863B83"/>
    <w:rsid w:val="5CA95D7B"/>
    <w:rsid w:val="5CC20BEA"/>
    <w:rsid w:val="5D4A15F3"/>
    <w:rsid w:val="5D506275"/>
    <w:rsid w:val="5E8D2F3A"/>
    <w:rsid w:val="61243C22"/>
    <w:rsid w:val="61685BC5"/>
    <w:rsid w:val="61C96577"/>
    <w:rsid w:val="61D373F6"/>
    <w:rsid w:val="61D75138"/>
    <w:rsid w:val="620677CB"/>
    <w:rsid w:val="62571DD5"/>
    <w:rsid w:val="62777801"/>
    <w:rsid w:val="62E953D7"/>
    <w:rsid w:val="641B55C8"/>
    <w:rsid w:val="64492C16"/>
    <w:rsid w:val="64EF2799"/>
    <w:rsid w:val="65981D48"/>
    <w:rsid w:val="662C22E8"/>
    <w:rsid w:val="675E156A"/>
    <w:rsid w:val="68104F00"/>
    <w:rsid w:val="68CB0E27"/>
    <w:rsid w:val="6A4B3E88"/>
    <w:rsid w:val="6A4D6D98"/>
    <w:rsid w:val="6C044D7B"/>
    <w:rsid w:val="6C8B0FF9"/>
    <w:rsid w:val="6D3026B2"/>
    <w:rsid w:val="6DD54C21"/>
    <w:rsid w:val="6E8109A5"/>
    <w:rsid w:val="6E9E14B7"/>
    <w:rsid w:val="71946BA2"/>
    <w:rsid w:val="721B57B7"/>
    <w:rsid w:val="7352482E"/>
    <w:rsid w:val="73D90FFB"/>
    <w:rsid w:val="73F676A0"/>
    <w:rsid w:val="74324450"/>
    <w:rsid w:val="74604B19"/>
    <w:rsid w:val="74E30455"/>
    <w:rsid w:val="754C3F40"/>
    <w:rsid w:val="77244524"/>
    <w:rsid w:val="78AF725D"/>
    <w:rsid w:val="79030169"/>
    <w:rsid w:val="79980473"/>
    <w:rsid w:val="7A8157E9"/>
    <w:rsid w:val="7B25246B"/>
    <w:rsid w:val="7BDC53CD"/>
    <w:rsid w:val="7DA243F4"/>
    <w:rsid w:val="7EE66563"/>
    <w:rsid w:val="7F474E50"/>
    <w:rsid w:val="7FAF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666"/>
    </w:pPr>
    <w:rPr>
      <w:sz w:val="32"/>
      <w:szCs w:val="32"/>
    </w:rPr>
  </w:style>
  <w:style w:type="paragraph" w:styleId="3">
    <w:name w:val="Body Text First Indent"/>
    <w:basedOn w:val="2"/>
    <w:next w:val="4"/>
    <w:unhideWhenUsed/>
    <w:qFormat/>
    <w:uiPriority w:val="99"/>
    <w:pPr>
      <w:spacing w:after="120"/>
      <w:ind w:firstLine="420" w:firstLineChars="100"/>
    </w:pPr>
    <w:rPr>
      <w:sz w:val="21"/>
    </w:r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宋体" w:hAnsi="Times New Roman" w:eastAsia="宋体" w:cs="Times New Roman"/>
      <w:sz w:val="34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1">
    <w:name w:val="NormalCharacter"/>
    <w:qFormat/>
    <w:uiPriority w:val="0"/>
    <w:rPr>
      <w:kern w:val="2"/>
      <w:sz w:val="21"/>
      <w:lang w:val="en-US" w:eastAsia="zh-CN" w:bidi="ar-SA"/>
    </w:rPr>
  </w:style>
  <w:style w:type="paragraph" w:customStyle="1" w:styleId="12">
    <w:name w:val="HtmlNormal"/>
    <w:basedOn w:val="1"/>
    <w:qFormat/>
    <w:uiPriority w:val="0"/>
    <w:pPr>
      <w:spacing w:before="100" w:beforeAutospacing="1" w:after="100" w:afterAutospacing="1"/>
      <w:jc w:val="left"/>
      <w:textAlignment w:val="baseline"/>
    </w:pPr>
    <w:rPr>
      <w:kern w:val="0"/>
      <w:sz w:val="24"/>
    </w:rPr>
  </w:style>
  <w:style w:type="character" w:customStyle="1" w:styleId="13">
    <w:name w:val="页眉 字符"/>
    <w:basedOn w:val="9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4C107-19FD-49D6-97C1-6C8375DC6B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2912</Words>
  <Characters>3000</Characters>
  <Lines>27</Lines>
  <Paragraphs>7</Paragraphs>
  <TotalTime>7</TotalTime>
  <ScaleCrop>false</ScaleCrop>
  <LinksUpToDate>false</LinksUpToDate>
  <CharactersWithSpaces>3408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2022-05-13T10:29:00Z</dcterms:created>
  <dc:creator>林敏玲</dc:creator>
  <cp:lastModifiedBy>PINK</cp:lastModifiedBy>
  <dcterms:modified xsi:type="dcterms:W3CDTF">2023-06-19T07:39:46Z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C9B90670E76E481192D029789CDC8073_13</vt:lpwstr>
  </property>
</Properties>
</file>